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9DA" w:rsidRPr="0052724F" w:rsidRDefault="0052724F" w:rsidP="0052724F">
      <w:pPr>
        <w:jc w:val="center"/>
        <w:rPr>
          <w:b/>
          <w:u w:val="single"/>
        </w:rPr>
      </w:pPr>
      <w:r w:rsidRPr="0052724F">
        <w:rPr>
          <w:b/>
          <w:u w:val="single"/>
        </w:rPr>
        <w:t>Võlli tugevusarvutus</w:t>
      </w:r>
    </w:p>
    <w:p w:rsidR="0052724F" w:rsidRDefault="0052724F"/>
    <w:p w:rsidR="0052724F" w:rsidRDefault="0052724F">
      <w:r>
        <w:rPr>
          <w:noProof/>
        </w:rPr>
        <w:drawing>
          <wp:inline distT="0" distB="0" distL="0" distR="0">
            <wp:extent cx="6480503" cy="3733800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991" cy="3738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4F" w:rsidRDefault="0052724F" w:rsidP="0052724F">
      <w:pPr>
        <w:pStyle w:val="Loendilik"/>
        <w:numPr>
          <w:ilvl w:val="0"/>
          <w:numId w:val="1"/>
        </w:numPr>
      </w:pPr>
      <w:proofErr w:type="spellStart"/>
      <w:r>
        <w:t>Fixtures</w:t>
      </w:r>
      <w:proofErr w:type="spellEnd"/>
      <w:r>
        <w:t xml:space="preserve"> (toed, kinnitused):</w:t>
      </w:r>
    </w:p>
    <w:p w:rsidR="0052724F" w:rsidRDefault="0052724F" w:rsidP="0052724F">
      <w:pPr>
        <w:pStyle w:val="Loendilik"/>
      </w:pPr>
      <w:r>
        <w:t xml:space="preserve">Võlli üks otspind kinni ja laagrite kohas  - </w:t>
      </w:r>
      <w:proofErr w:type="spellStart"/>
      <w:r>
        <w:t>Fixed</w:t>
      </w:r>
      <w:proofErr w:type="spellEnd"/>
      <w:r>
        <w:t xml:space="preserve"> Hinge</w:t>
      </w:r>
      <w:r w:rsidR="00F23B45">
        <w:t>.</w:t>
      </w:r>
    </w:p>
    <w:p w:rsidR="0052724F" w:rsidRDefault="0052724F" w:rsidP="0052724F">
      <w:pPr>
        <w:pStyle w:val="Loendilik"/>
      </w:pPr>
    </w:p>
    <w:p w:rsidR="00F23B45" w:rsidRDefault="00F23B45" w:rsidP="0052724F">
      <w:pPr>
        <w:pStyle w:val="Loendilik"/>
      </w:pPr>
    </w:p>
    <w:p w:rsidR="0052724F" w:rsidRDefault="0052724F" w:rsidP="0052724F">
      <w:pPr>
        <w:pStyle w:val="Loendilik"/>
        <w:numPr>
          <w:ilvl w:val="0"/>
          <w:numId w:val="1"/>
        </w:numPr>
      </w:pPr>
      <w:proofErr w:type="spellStart"/>
      <w:r>
        <w:t>External</w:t>
      </w:r>
      <w:proofErr w:type="spellEnd"/>
      <w:r>
        <w:t xml:space="preserve"> </w:t>
      </w:r>
      <w:proofErr w:type="spellStart"/>
      <w:r>
        <w:t>loads</w:t>
      </w:r>
      <w:proofErr w:type="spellEnd"/>
      <w:r>
        <w:t xml:space="preserve"> (koormused):</w:t>
      </w:r>
    </w:p>
    <w:p w:rsidR="0052724F" w:rsidRDefault="0052724F" w:rsidP="0052724F">
      <w:pPr>
        <w:ind w:left="720"/>
      </w:pPr>
      <w:r>
        <w:t>Paindemoment rakendada võlli rummu osale ja samas kohas rakendada võlli teljega risti mõjuv jõud F (painutav koormus), mis avaldub k</w:t>
      </w:r>
      <w:r w:rsidR="00E778B4">
        <w:t>ui</w:t>
      </w:r>
      <m:oMath>
        <m:r>
          <w:rPr>
            <w:rFonts w:ascii="Cambria Math" w:eastAsia="Calibri" w:hAnsi="Times New Roman" w:cs="Times New Roman"/>
            <w:sz w:val="24"/>
            <w:szCs w:val="24"/>
            <w:lang w:eastAsia="et-EE"/>
          </w:rPr>
          <m:t xml:space="preserve"> </m:t>
        </m:r>
        <m:r>
          <w:rPr>
            <w:rFonts w:ascii="Cambria Math" w:eastAsia="Calibri" w:hAnsi="Times New Roman" w:cs="Times New Roman"/>
            <w:sz w:val="24"/>
            <w:szCs w:val="24"/>
            <w:lang w:eastAsia="et-EE"/>
          </w:rPr>
          <m:t>F=</m:t>
        </m:r>
        <m:rad>
          <m:radPr>
            <m:degHide m:val="1"/>
            <m:ctrlPr>
              <w:rPr>
                <w:rFonts w:ascii="Cambria Math" w:eastAsia="Calibri" w:hAnsi="Times New Roman" w:cs="Times New Roman"/>
                <w:i/>
                <w:sz w:val="24"/>
                <w:szCs w:val="24"/>
                <w:lang w:eastAsia="et-EE"/>
              </w:rPr>
            </m:ctrlPr>
          </m:radPr>
          <m:deg/>
          <m:e>
            <m:sSubSup>
              <m:sSub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t-EE"/>
                  </w:rPr>
                </m:ctrlPr>
              </m:sSub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eastAsia="et-EE"/>
                  </w:rPr>
                  <m:t>F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eastAsia="et-EE"/>
                  </w:rPr>
                  <m:t>t</m:t>
                </m:r>
              </m:sub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eastAsia="et-EE"/>
                  </w:rPr>
                  <m:t>2</m:t>
                </m:r>
              </m:sup>
            </m:sSubSup>
            <m:r>
              <w:rPr>
                <w:rFonts w:ascii="Cambria Math" w:eastAsia="Calibri" w:hAnsi="Times New Roman" w:cs="Times New Roman"/>
                <w:sz w:val="24"/>
                <w:szCs w:val="24"/>
                <w:lang w:eastAsia="et-EE"/>
              </w:rPr>
              <m:t>+</m:t>
            </m:r>
            <m:sSubSup>
              <m:sSubSupPr>
                <m:ctrlPr>
                  <w:rPr>
                    <w:rFonts w:ascii="Cambria Math" w:eastAsia="Calibri" w:hAnsi="Times New Roman" w:cs="Times New Roman"/>
                    <w:i/>
                    <w:sz w:val="24"/>
                    <w:szCs w:val="24"/>
                    <w:lang w:eastAsia="et-EE"/>
                  </w:rPr>
                </m:ctrlPr>
              </m:sSubSupPr>
              <m:e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eastAsia="et-EE"/>
                  </w:rPr>
                  <m:t>F</m:t>
                </m:r>
              </m:e>
              <m:sub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eastAsia="et-EE"/>
                  </w:rPr>
                  <m:t>r</m:t>
                </m:r>
              </m:sub>
              <m:sup>
                <m:r>
                  <w:rPr>
                    <w:rFonts w:ascii="Cambria Math" w:eastAsia="Calibri" w:hAnsi="Times New Roman" w:cs="Times New Roman"/>
                    <w:sz w:val="24"/>
                    <w:szCs w:val="24"/>
                    <w:lang w:eastAsia="et-EE"/>
                  </w:rPr>
                  <m:t>2</m:t>
                </m:r>
              </m:sup>
            </m:sSubSup>
            <m:ctrlPr>
              <w:rPr>
                <w:rFonts w:ascii="Cambria Math" w:eastAsia="Calibri" w:hAnsi="Cambria Math" w:cs="Times New Roman"/>
                <w:i/>
                <w:sz w:val="24"/>
                <w:szCs w:val="24"/>
                <w:lang w:eastAsia="et-EE"/>
              </w:rPr>
            </m:ctrlPr>
          </m:e>
        </m:rad>
      </m:oMath>
      <w:r>
        <w:t xml:space="preserve"> </w:t>
      </w:r>
      <w:r w:rsidR="00F23B45">
        <w:t>.</w:t>
      </w:r>
    </w:p>
    <w:p w:rsidR="00F23B45" w:rsidRDefault="00F23B45" w:rsidP="0052724F">
      <w:pPr>
        <w:ind w:left="720"/>
      </w:pPr>
    </w:p>
    <w:p w:rsidR="00E778B4" w:rsidRDefault="00E778B4" w:rsidP="00E778B4">
      <w:pPr>
        <w:pStyle w:val="Loendilik"/>
        <w:numPr>
          <w:ilvl w:val="0"/>
          <w:numId w:val="1"/>
        </w:numPr>
      </w:pPr>
      <w:r>
        <w:t xml:space="preserve">Stress </w:t>
      </w:r>
      <w:proofErr w:type="spellStart"/>
      <w:r>
        <w:t>v</w:t>
      </w:r>
      <w:r w:rsidR="00F23B45">
        <w:t>o</w:t>
      </w:r>
      <w:r>
        <w:t>n</w:t>
      </w:r>
      <w:proofErr w:type="spellEnd"/>
      <w:r>
        <w:t xml:space="preserve"> </w:t>
      </w:r>
      <w:proofErr w:type="spellStart"/>
      <w:r>
        <w:t>Mises</w:t>
      </w:r>
      <w:proofErr w:type="spellEnd"/>
      <w:r>
        <w:t xml:space="preserve"> (ekvivalentpinged)</w:t>
      </w:r>
    </w:p>
    <w:p w:rsidR="00E778B4" w:rsidRDefault="00E778B4" w:rsidP="0052724F">
      <w:pPr>
        <w:ind w:left="720"/>
      </w:pPr>
      <w:r>
        <w:t xml:space="preserve">FEM simulatsiooni tulemusena saadud </w:t>
      </w:r>
      <w:proofErr w:type="spellStart"/>
      <w:r>
        <w:t>v</w:t>
      </w:r>
      <w:r w:rsidR="00F23B45">
        <w:t>o</w:t>
      </w:r>
      <w:r>
        <w:t>n</w:t>
      </w:r>
      <w:proofErr w:type="spellEnd"/>
      <w:r>
        <w:t xml:space="preserve"> </w:t>
      </w:r>
      <w:proofErr w:type="spellStart"/>
      <w:r>
        <w:t>Mises</w:t>
      </w:r>
      <w:proofErr w:type="spellEnd"/>
      <w:r>
        <w:t xml:space="preserve"> pinged peaksid olema samas suurusjärgus kui käsitsi arvutustes saadud ekvivalentsed pinged. Lubatud on kuni 50 % tulemuste vahe</w:t>
      </w:r>
      <w:r w:rsidR="00F23B45">
        <w:t>.</w:t>
      </w:r>
    </w:p>
    <w:p w:rsidR="00E778B4" w:rsidRDefault="00E778B4" w:rsidP="00F23B45">
      <w:pPr>
        <w:ind w:left="720"/>
        <w:jc w:val="center"/>
      </w:pPr>
      <w:bookmarkStart w:id="0" w:name="_GoBack"/>
      <w:r>
        <w:t>Tulemuste erinevuse saab arvutada järgmiselt:</w:t>
      </w:r>
    </w:p>
    <w:p w:rsidR="00E778B4" w:rsidRPr="00E778B4" w:rsidRDefault="00E778B4" w:rsidP="00F23B45">
      <w:pPr>
        <w:ind w:left="720"/>
        <w:jc w:val="center"/>
      </w:pPr>
      <w:r>
        <w:t xml:space="preserve">(Suurem tulemus – väiksem tulemus)/ suurem tulemus </w:t>
      </w:r>
      <w:r>
        <w:rPr>
          <w:lang w:val="en-GB"/>
        </w:rPr>
        <w:t>* 100%</w:t>
      </w:r>
    </w:p>
    <w:bookmarkEnd w:id="0"/>
    <w:p w:rsidR="0052724F" w:rsidRDefault="0052724F" w:rsidP="0052724F">
      <w:pPr>
        <w:ind w:left="360"/>
      </w:pPr>
    </w:p>
    <w:sectPr w:rsidR="0052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3734E"/>
    <w:multiLevelType w:val="hybridMultilevel"/>
    <w:tmpl w:val="ECC0374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24F"/>
    <w:rsid w:val="00036DB8"/>
    <w:rsid w:val="0052724F"/>
    <w:rsid w:val="007561DA"/>
    <w:rsid w:val="00BC5FC4"/>
    <w:rsid w:val="00E778B4"/>
    <w:rsid w:val="00F2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3F6CE"/>
  <w15:chartTrackingRefBased/>
  <w15:docId w15:val="{A1005162-D459-4D19-8552-D4612F9F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27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2724F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5272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2</cp:revision>
  <dcterms:created xsi:type="dcterms:W3CDTF">2019-04-16T11:31:00Z</dcterms:created>
  <dcterms:modified xsi:type="dcterms:W3CDTF">2019-04-16T11:51:00Z</dcterms:modified>
</cp:coreProperties>
</file>